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79" w:rsidRPr="00E157A4" w:rsidRDefault="00E157A4" w:rsidP="004E6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A96CC1" w:rsidRDefault="00F70C15" w:rsidP="008B4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– важны</w:t>
      </w:r>
      <w:r w:rsidR="008B42D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необходимый аспект функционирования правового государства, поэтому в России в осуществление этой деятельности </w:t>
      </w:r>
      <w:r w:rsidR="00A96CC1">
        <w:rPr>
          <w:rFonts w:ascii="Times New Roman" w:hAnsi="Times New Roman" w:cs="Times New Roman"/>
          <w:sz w:val="28"/>
          <w:szCs w:val="28"/>
        </w:rPr>
        <w:t xml:space="preserve">включены многие государственные органы: </w:t>
      </w:r>
      <w:r w:rsidR="008B42DC">
        <w:rPr>
          <w:rFonts w:ascii="Times New Roman" w:hAnsi="Times New Roman" w:cs="Times New Roman"/>
          <w:sz w:val="28"/>
          <w:szCs w:val="28"/>
        </w:rPr>
        <w:t>часть из которых</w:t>
      </w:r>
      <w:r w:rsidR="00A96CC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8B42DC">
        <w:rPr>
          <w:rFonts w:ascii="Times New Roman" w:hAnsi="Times New Roman" w:cs="Times New Roman"/>
          <w:sz w:val="28"/>
          <w:szCs w:val="28"/>
        </w:rPr>
        <w:t>е</w:t>
      </w:r>
      <w:r w:rsidR="00A96CC1">
        <w:rPr>
          <w:rFonts w:ascii="Times New Roman" w:hAnsi="Times New Roman" w:cs="Times New Roman"/>
          <w:sz w:val="28"/>
          <w:szCs w:val="28"/>
        </w:rPr>
        <w:t xml:space="preserve">т направления и задачи, </w:t>
      </w:r>
      <w:r w:rsidR="008B42DC">
        <w:rPr>
          <w:rFonts w:ascii="Times New Roman" w:hAnsi="Times New Roman" w:cs="Times New Roman"/>
          <w:sz w:val="28"/>
          <w:szCs w:val="28"/>
        </w:rPr>
        <w:t>часть</w:t>
      </w:r>
      <w:r w:rsidR="00A96CC1">
        <w:rPr>
          <w:rFonts w:ascii="Times New Roman" w:hAnsi="Times New Roman" w:cs="Times New Roman"/>
          <w:sz w:val="28"/>
          <w:szCs w:val="28"/>
        </w:rPr>
        <w:t xml:space="preserve"> </w:t>
      </w:r>
      <w:r w:rsidR="008B42DC">
        <w:rPr>
          <w:rFonts w:ascii="Times New Roman" w:hAnsi="Times New Roman" w:cs="Times New Roman"/>
          <w:sz w:val="28"/>
          <w:szCs w:val="28"/>
        </w:rPr>
        <w:t xml:space="preserve">- </w:t>
      </w:r>
      <w:r w:rsidR="00A96CC1">
        <w:rPr>
          <w:rFonts w:ascii="Times New Roman" w:hAnsi="Times New Roman" w:cs="Times New Roman"/>
          <w:sz w:val="28"/>
          <w:szCs w:val="28"/>
        </w:rPr>
        <w:t>осуществля</w:t>
      </w:r>
      <w:r w:rsidR="008B42DC">
        <w:rPr>
          <w:rFonts w:ascii="Times New Roman" w:hAnsi="Times New Roman" w:cs="Times New Roman"/>
          <w:sz w:val="28"/>
          <w:szCs w:val="28"/>
        </w:rPr>
        <w:t>е</w:t>
      </w:r>
      <w:r w:rsidR="00A96CC1">
        <w:rPr>
          <w:rFonts w:ascii="Times New Roman" w:hAnsi="Times New Roman" w:cs="Times New Roman"/>
          <w:sz w:val="28"/>
          <w:szCs w:val="28"/>
        </w:rPr>
        <w:t>т надзор и координацию</w:t>
      </w:r>
      <w:r w:rsidR="008B42DC">
        <w:rPr>
          <w:rFonts w:ascii="Times New Roman" w:hAnsi="Times New Roman" w:cs="Times New Roman"/>
          <w:sz w:val="28"/>
          <w:szCs w:val="28"/>
        </w:rPr>
        <w:t xml:space="preserve">, </w:t>
      </w:r>
      <w:r w:rsidR="00F65906">
        <w:rPr>
          <w:rFonts w:ascii="Times New Roman" w:hAnsi="Times New Roman" w:cs="Times New Roman"/>
          <w:sz w:val="28"/>
          <w:szCs w:val="28"/>
        </w:rPr>
        <w:t>а</w:t>
      </w:r>
      <w:r w:rsidR="008B42DC">
        <w:rPr>
          <w:rFonts w:ascii="Times New Roman" w:hAnsi="Times New Roman" w:cs="Times New Roman"/>
          <w:sz w:val="28"/>
          <w:szCs w:val="28"/>
        </w:rPr>
        <w:t xml:space="preserve"> часть - </w:t>
      </w:r>
      <w:r w:rsidR="00A96CC1">
        <w:rPr>
          <w:rFonts w:ascii="Times New Roman" w:hAnsi="Times New Roman" w:cs="Times New Roman"/>
          <w:sz w:val="28"/>
          <w:szCs w:val="28"/>
        </w:rPr>
        <w:t>непосредственно занима</w:t>
      </w:r>
      <w:r w:rsidR="008B42DC">
        <w:rPr>
          <w:rFonts w:ascii="Times New Roman" w:hAnsi="Times New Roman" w:cs="Times New Roman"/>
          <w:sz w:val="28"/>
          <w:szCs w:val="28"/>
        </w:rPr>
        <w:t>е</w:t>
      </w:r>
      <w:r w:rsidR="00A96CC1">
        <w:rPr>
          <w:rFonts w:ascii="Times New Roman" w:hAnsi="Times New Roman" w:cs="Times New Roman"/>
          <w:sz w:val="28"/>
          <w:szCs w:val="28"/>
        </w:rPr>
        <w:t>тся расследованием и привлечением к ответственности за совершение коррупционных преступлений и правонарушений.</w:t>
      </w:r>
    </w:p>
    <w:p w:rsidR="00A96CC1" w:rsidRDefault="00A96CC1" w:rsidP="008B4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установлено, что </w:t>
      </w:r>
      <w:r w:rsidRPr="00A96CC1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определяет основные направления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96CC1">
        <w:rPr>
          <w:rFonts w:ascii="Times New Roman" w:hAnsi="Times New Roman" w:cs="Times New Roman"/>
          <w:sz w:val="28"/>
          <w:szCs w:val="28"/>
        </w:rPr>
        <w:t>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C1" w:rsidRDefault="00A96CC1" w:rsidP="008B4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A96CC1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6CC1">
        <w:rPr>
          <w:rFonts w:ascii="Times New Roman" w:hAnsi="Times New Roman" w:cs="Times New Roman"/>
          <w:sz w:val="28"/>
          <w:szCs w:val="28"/>
        </w:rPr>
        <w:t xml:space="preserve"> Президента РФ от 16.08.2021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CC1">
        <w:rPr>
          <w:rFonts w:ascii="Times New Roman" w:hAnsi="Times New Roman" w:cs="Times New Roman"/>
          <w:sz w:val="28"/>
          <w:szCs w:val="28"/>
        </w:rPr>
        <w:t xml:space="preserve"> 478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A96CC1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6CC1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на 2021 - 2024 годы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другим государственным органом необходимо к установленным срокам предпринять меры в </w:t>
      </w:r>
      <w:r w:rsidR="008B42DC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96CC1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96CC1">
        <w:rPr>
          <w:rFonts w:ascii="Times New Roman" w:hAnsi="Times New Roman" w:cs="Times New Roman"/>
          <w:sz w:val="28"/>
          <w:szCs w:val="28"/>
        </w:rPr>
        <w:t>системы запретов,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и обязанностей, установленных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коррупции в отдельных сферах деятельности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A96CC1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96CC1">
        <w:rPr>
          <w:rFonts w:ascii="Times New Roman" w:hAnsi="Times New Roman" w:cs="Times New Roman"/>
          <w:sz w:val="28"/>
          <w:szCs w:val="28"/>
        </w:rPr>
        <w:t>эффективности мер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A96CC1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CC1">
        <w:rPr>
          <w:rFonts w:ascii="Times New Roman" w:hAnsi="Times New Roman" w:cs="Times New Roman"/>
          <w:sz w:val="28"/>
          <w:szCs w:val="28"/>
        </w:rPr>
        <w:t xml:space="preserve"> порядка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соблюдения запретов и ограничений, исполнения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A96CC1">
        <w:rPr>
          <w:rFonts w:ascii="Times New Roman" w:hAnsi="Times New Roman" w:cs="Times New Roman"/>
          <w:sz w:val="28"/>
          <w:szCs w:val="28"/>
        </w:rPr>
        <w:t>овершенствовани</w:t>
      </w:r>
      <w:r w:rsidR="0005165E">
        <w:rPr>
          <w:rFonts w:ascii="Times New Roman" w:hAnsi="Times New Roman" w:cs="Times New Roman"/>
          <w:sz w:val="28"/>
          <w:szCs w:val="28"/>
        </w:rPr>
        <w:t>я</w:t>
      </w:r>
      <w:r w:rsidRPr="00A96CC1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регулирования ответственности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1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B42DC">
        <w:rPr>
          <w:rFonts w:ascii="Times New Roman" w:hAnsi="Times New Roman" w:cs="Times New Roman"/>
          <w:sz w:val="28"/>
          <w:szCs w:val="28"/>
        </w:rPr>
        <w:t xml:space="preserve"> с</w:t>
      </w:r>
      <w:r w:rsidR="008B42DC" w:rsidRPr="008B42DC">
        <w:rPr>
          <w:rFonts w:ascii="Times New Roman" w:hAnsi="Times New Roman" w:cs="Times New Roman"/>
          <w:sz w:val="28"/>
          <w:szCs w:val="28"/>
        </w:rPr>
        <w:t>овершенствовани</w:t>
      </w:r>
      <w:r w:rsidR="008B42DC">
        <w:rPr>
          <w:rFonts w:ascii="Times New Roman" w:hAnsi="Times New Roman" w:cs="Times New Roman"/>
          <w:sz w:val="28"/>
          <w:szCs w:val="28"/>
        </w:rPr>
        <w:t>я</w:t>
      </w:r>
      <w:r w:rsidR="008B42DC" w:rsidRPr="008B42DC">
        <w:rPr>
          <w:rFonts w:ascii="Times New Roman" w:hAnsi="Times New Roman" w:cs="Times New Roman"/>
          <w:sz w:val="28"/>
          <w:szCs w:val="28"/>
        </w:rPr>
        <w:t xml:space="preserve"> правовых и организационных основ</w:t>
      </w:r>
      <w:r w:rsidR="008B42DC">
        <w:rPr>
          <w:rFonts w:ascii="Times New Roman" w:hAnsi="Times New Roman" w:cs="Times New Roman"/>
          <w:sz w:val="28"/>
          <w:szCs w:val="28"/>
        </w:rPr>
        <w:t xml:space="preserve"> </w:t>
      </w:r>
      <w:r w:rsidR="008B42DC" w:rsidRPr="008B42DC">
        <w:rPr>
          <w:rFonts w:ascii="Times New Roman" w:hAnsi="Times New Roman" w:cs="Times New Roman"/>
          <w:sz w:val="28"/>
          <w:szCs w:val="28"/>
        </w:rPr>
        <w:t>противодействия коррупции в субъектах Российской Федерации</w:t>
      </w:r>
      <w:r w:rsidR="0005165E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717A5F" w:rsidRDefault="00963640" w:rsidP="007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lastRenderedPageBreak/>
        <w:t>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717A5F" w:rsidRDefault="00717A5F" w:rsidP="007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федеральным законом по вопросам противодействия коррупции является </w:t>
      </w:r>
      <w:r w:rsidRPr="00717A5F">
        <w:rPr>
          <w:rFonts w:ascii="Times New Roman" w:hAnsi="Times New Roman" w:cs="Times New Roman"/>
          <w:sz w:val="28"/>
          <w:szCs w:val="28"/>
        </w:rPr>
        <w:t xml:space="preserve">Федеральный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7A5F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69">
        <w:rPr>
          <w:rFonts w:ascii="Times New Roman" w:hAnsi="Times New Roman" w:cs="Times New Roman"/>
          <w:sz w:val="28"/>
          <w:szCs w:val="28"/>
        </w:rPr>
        <w:t>«</w:t>
      </w:r>
      <w:r w:rsidRPr="00717A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D26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также в данной сфере </w:t>
      </w:r>
      <w:r w:rsidR="009D2669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F">
        <w:rPr>
          <w:rFonts w:ascii="Times New Roman" w:hAnsi="Times New Roman" w:cs="Times New Roman"/>
          <w:sz w:val="28"/>
          <w:szCs w:val="28"/>
        </w:rPr>
        <w:t xml:space="preserve">Федеральный закон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7A5F">
        <w:rPr>
          <w:rFonts w:ascii="Times New Roman" w:hAnsi="Times New Roman" w:cs="Times New Roman"/>
          <w:sz w:val="28"/>
          <w:szCs w:val="28"/>
        </w:rPr>
        <w:t xml:space="preserve"> 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69">
        <w:rPr>
          <w:rFonts w:ascii="Times New Roman" w:hAnsi="Times New Roman" w:cs="Times New Roman"/>
          <w:sz w:val="28"/>
          <w:szCs w:val="28"/>
        </w:rPr>
        <w:t>«</w:t>
      </w:r>
      <w:r w:rsidRPr="00717A5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D26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7A5F">
        <w:rPr>
          <w:rFonts w:ascii="Times New Roman" w:hAnsi="Times New Roman" w:cs="Times New Roman"/>
          <w:sz w:val="28"/>
          <w:szCs w:val="28"/>
        </w:rPr>
        <w:t>Федеральный закон от 03.12.2012 N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69">
        <w:rPr>
          <w:rFonts w:ascii="Times New Roman" w:hAnsi="Times New Roman" w:cs="Times New Roman"/>
          <w:sz w:val="28"/>
          <w:szCs w:val="28"/>
        </w:rPr>
        <w:t>«</w:t>
      </w:r>
      <w:r w:rsidRPr="00717A5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D26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7A5F">
        <w:rPr>
          <w:rFonts w:ascii="Times New Roman" w:hAnsi="Times New Roman" w:cs="Times New Roman"/>
          <w:sz w:val="28"/>
          <w:szCs w:val="28"/>
        </w:rPr>
        <w:t xml:space="preserve">Федеральный закон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7A5F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69">
        <w:rPr>
          <w:rFonts w:ascii="Times New Roman" w:hAnsi="Times New Roman" w:cs="Times New Roman"/>
          <w:sz w:val="28"/>
          <w:szCs w:val="28"/>
        </w:rPr>
        <w:t>«</w:t>
      </w:r>
      <w:r w:rsidRPr="00717A5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D26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640" w:rsidRPr="00963640" w:rsidRDefault="00963640" w:rsidP="0096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963640" w:rsidRDefault="00963640" w:rsidP="0096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F65906" w:rsidRDefault="00F65906" w:rsidP="0096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06">
        <w:rPr>
          <w:rFonts w:ascii="Times New Roman" w:hAnsi="Times New Roman" w:cs="Times New Roman"/>
          <w:sz w:val="28"/>
          <w:szCs w:val="28"/>
        </w:rP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59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F65906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5906">
        <w:rPr>
          <w:rFonts w:ascii="Times New Roman" w:hAnsi="Times New Roman" w:cs="Times New Roman"/>
          <w:sz w:val="28"/>
          <w:szCs w:val="28"/>
        </w:rPr>
        <w:t xml:space="preserve"> 41-ФЗ </w:t>
      </w:r>
      <w:r w:rsidR="009D2669">
        <w:rPr>
          <w:rFonts w:ascii="Times New Roman" w:hAnsi="Times New Roman" w:cs="Times New Roman"/>
          <w:sz w:val="28"/>
          <w:szCs w:val="28"/>
        </w:rPr>
        <w:t>«</w:t>
      </w:r>
      <w:r w:rsidRPr="00F65906">
        <w:rPr>
          <w:rFonts w:ascii="Times New Roman" w:hAnsi="Times New Roman" w:cs="Times New Roman"/>
          <w:sz w:val="28"/>
          <w:szCs w:val="28"/>
        </w:rPr>
        <w:t>О Счетной палате Российской Федерации</w:t>
      </w:r>
      <w:r w:rsidR="009D2669">
        <w:rPr>
          <w:rFonts w:ascii="Times New Roman" w:hAnsi="Times New Roman" w:cs="Times New Roman"/>
          <w:sz w:val="28"/>
          <w:szCs w:val="28"/>
        </w:rPr>
        <w:t>»</w:t>
      </w:r>
      <w:r w:rsidRPr="00F65906">
        <w:rPr>
          <w:rFonts w:ascii="Times New Roman" w:hAnsi="Times New Roman" w:cs="Times New Roman"/>
          <w:sz w:val="28"/>
          <w:szCs w:val="28"/>
        </w:rPr>
        <w:t>.</w:t>
      </w:r>
    </w:p>
    <w:p w:rsidR="00717A5F" w:rsidRDefault="00717A5F" w:rsidP="0096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F"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 и подчиненные ему прокуроры в пределах своих полномоч</w:t>
      </w:r>
      <w:bookmarkStart w:id="0" w:name="_GoBack"/>
      <w:bookmarkEnd w:id="0"/>
      <w:r w:rsidRPr="00717A5F">
        <w:rPr>
          <w:rFonts w:ascii="Times New Roman" w:hAnsi="Times New Roman" w:cs="Times New Roman"/>
          <w:sz w:val="28"/>
          <w:szCs w:val="28"/>
        </w:rPr>
        <w:t xml:space="preserve">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 w:rsidRPr="00717A5F">
        <w:rPr>
          <w:rFonts w:ascii="Times New Roman" w:hAnsi="Times New Roman" w:cs="Times New Roman"/>
          <w:sz w:val="28"/>
          <w:szCs w:val="28"/>
        </w:rPr>
        <w:lastRenderedPageBreak/>
        <w:t>полномочия в области противодействия коррупции, установленные федеральными законами.</w:t>
      </w:r>
    </w:p>
    <w:p w:rsidR="00F65906" w:rsidRDefault="00F65906" w:rsidP="0096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D2669">
        <w:rPr>
          <w:rFonts w:ascii="Times New Roman" w:hAnsi="Times New Roman" w:cs="Times New Roman"/>
          <w:sz w:val="28"/>
          <w:szCs w:val="28"/>
        </w:rPr>
        <w:t xml:space="preserve">система органов, осуществляющих полномочия в сфере противодействия коррупции, разветвлена и </w:t>
      </w:r>
      <w:proofErr w:type="spellStart"/>
      <w:r w:rsidR="009D2669">
        <w:rPr>
          <w:rFonts w:ascii="Times New Roman" w:hAnsi="Times New Roman" w:cs="Times New Roman"/>
          <w:sz w:val="28"/>
          <w:szCs w:val="28"/>
        </w:rPr>
        <w:t>многоступенчата</w:t>
      </w:r>
      <w:proofErr w:type="spellEnd"/>
      <w:r w:rsidR="009D2669">
        <w:rPr>
          <w:rFonts w:ascii="Times New Roman" w:hAnsi="Times New Roman" w:cs="Times New Roman"/>
          <w:sz w:val="28"/>
          <w:szCs w:val="28"/>
        </w:rPr>
        <w:t>, каждый её элемент выполняет свои определенные функции и решает свои задачи, но в соответствии с едиными направлениями и скоординировано, что в итоге направлено на более эффективную организацию и осуществление противодействия коррупции.</w:t>
      </w:r>
    </w:p>
    <w:p w:rsidR="00A5700F" w:rsidRDefault="00A5700F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A4" w:rsidRDefault="00E157A4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157A4" w:rsidRPr="00E157A4" w:rsidRDefault="00E157A4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E157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57A4">
        <w:rPr>
          <w:rFonts w:ascii="Times New Roman" w:hAnsi="Times New Roman" w:cs="Times New Roman"/>
          <w:sz w:val="28"/>
          <w:szCs w:val="28"/>
        </w:rPr>
        <w:t>М.С. Перебейносов</w:t>
      </w:r>
    </w:p>
    <w:sectPr w:rsidR="00E157A4" w:rsidRPr="00E1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4"/>
    <w:rsid w:val="0005165E"/>
    <w:rsid w:val="002268CA"/>
    <w:rsid w:val="002B6947"/>
    <w:rsid w:val="00427C6F"/>
    <w:rsid w:val="004E6879"/>
    <w:rsid w:val="0054555C"/>
    <w:rsid w:val="00676B18"/>
    <w:rsid w:val="006F41D8"/>
    <w:rsid w:val="00717A5F"/>
    <w:rsid w:val="007C44AA"/>
    <w:rsid w:val="008B42DC"/>
    <w:rsid w:val="00963640"/>
    <w:rsid w:val="009D2669"/>
    <w:rsid w:val="00A5700F"/>
    <w:rsid w:val="00A96CC1"/>
    <w:rsid w:val="00B05FD9"/>
    <w:rsid w:val="00C94322"/>
    <w:rsid w:val="00CD4344"/>
    <w:rsid w:val="00D25FFE"/>
    <w:rsid w:val="00DB5209"/>
    <w:rsid w:val="00DD3B62"/>
    <w:rsid w:val="00E157A4"/>
    <w:rsid w:val="00F65906"/>
    <w:rsid w:val="00F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A856"/>
  <w15:chartTrackingRefBased/>
  <w15:docId w15:val="{E2F3AA78-E2CE-41A7-A829-7AFC6BDD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Перебейносов Михаил Сергеевич</dc:creator>
  <cp:keywords/>
  <dc:description/>
  <cp:lastModifiedBy>Перебейносов Михаил Сергеевич</cp:lastModifiedBy>
  <cp:revision>2</cp:revision>
  <dcterms:created xsi:type="dcterms:W3CDTF">2022-12-27T05:25:00Z</dcterms:created>
  <dcterms:modified xsi:type="dcterms:W3CDTF">2022-12-27T05:25:00Z</dcterms:modified>
</cp:coreProperties>
</file>